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CA" w:rsidRDefault="00AF2AE8" w:rsidP="00AF2AE8">
      <w:pPr>
        <w:jc w:val="center"/>
        <w:rPr>
          <w:rFonts w:cs="B Nazanin" w:hint="cs"/>
          <w:sz w:val="40"/>
          <w:szCs w:val="40"/>
          <w:rtl/>
          <w:lang w:bidi="fa-IR"/>
        </w:rPr>
      </w:pPr>
      <w:r>
        <w:rPr>
          <w:rFonts w:cs="B Nazanin" w:hint="cs"/>
          <w:sz w:val="40"/>
          <w:szCs w:val="40"/>
          <w:rtl/>
          <w:lang w:bidi="fa-IR"/>
        </w:rPr>
        <w:t>چگونه شیر خوارم را با فنجان تغذیه کنم؟</w:t>
      </w:r>
    </w:p>
    <w:p w:rsidR="00AF2AE8" w:rsidRDefault="00AF2AE8" w:rsidP="00AF2AE8">
      <w:pPr>
        <w:jc w:val="right"/>
        <w:rPr>
          <w:rFonts w:cs="B Nazanin" w:hint="cs"/>
          <w:sz w:val="28"/>
          <w:szCs w:val="28"/>
          <w:rtl/>
          <w:lang w:bidi="fa-IR"/>
        </w:rPr>
      </w:pPr>
      <w:r>
        <w:rPr>
          <w:rFonts w:cs="B Nazanin" w:hint="cs"/>
          <w:sz w:val="28"/>
          <w:szCs w:val="28"/>
          <w:rtl/>
          <w:lang w:bidi="fa-IR"/>
        </w:rPr>
        <w:t>1)دست هایتان را بشویید.</w:t>
      </w:r>
    </w:p>
    <w:p w:rsidR="00AF2AE8" w:rsidRDefault="00AF2AE8" w:rsidP="00AF2AE8">
      <w:pPr>
        <w:jc w:val="right"/>
        <w:rPr>
          <w:rFonts w:cs="B Nazanin" w:hint="cs"/>
          <w:sz w:val="28"/>
          <w:szCs w:val="28"/>
          <w:rtl/>
          <w:lang w:bidi="fa-IR"/>
        </w:rPr>
      </w:pPr>
      <w:r>
        <w:rPr>
          <w:rFonts w:cs="B Nazanin" w:hint="cs"/>
          <w:sz w:val="28"/>
          <w:szCs w:val="28"/>
          <w:rtl/>
          <w:lang w:bidi="fa-IR"/>
        </w:rPr>
        <w:t>2)شیرخوار را به حالت نشسته (صاف)یا نیمه نشسته روی دامن خود نگه دارید.</w:t>
      </w:r>
    </w:p>
    <w:p w:rsidR="00AF2AE8" w:rsidRDefault="00AF2AE8" w:rsidP="00AF2AE8">
      <w:pPr>
        <w:jc w:val="right"/>
        <w:rPr>
          <w:rFonts w:cs="B Nazanin" w:hint="cs"/>
          <w:sz w:val="28"/>
          <w:szCs w:val="28"/>
          <w:rtl/>
          <w:lang w:bidi="fa-IR"/>
        </w:rPr>
      </w:pPr>
      <w:r>
        <w:rPr>
          <w:rFonts w:cs="B Nazanin" w:hint="cs"/>
          <w:sz w:val="28"/>
          <w:szCs w:val="28"/>
          <w:rtl/>
          <w:lang w:bidi="fa-IR"/>
        </w:rPr>
        <w:t>3)یک فنجان کوچک شیر را جلوی لب های شیرخوار نگه دارید.فنجان را یک بر کنید تا شیر به لب های شیرخوار برسد،سپس در حالی که لبه فنجان قسمت خارجی لب بالای شیرخوار را لمس می کند فنجان را به آرامی روی لب پایین شیرخوار قرار دهید.</w:t>
      </w:r>
    </w:p>
    <w:p w:rsidR="00AF2AE8" w:rsidRDefault="00AF2AE8" w:rsidP="00AF2AE8">
      <w:pPr>
        <w:jc w:val="right"/>
        <w:rPr>
          <w:rFonts w:cs="B Nazanin" w:hint="cs"/>
          <w:sz w:val="28"/>
          <w:szCs w:val="28"/>
          <w:rtl/>
          <w:lang w:bidi="fa-IR"/>
        </w:rPr>
      </w:pPr>
      <w:r>
        <w:rPr>
          <w:rFonts w:cs="B Nazanin" w:hint="cs"/>
          <w:sz w:val="28"/>
          <w:szCs w:val="28"/>
          <w:rtl/>
          <w:lang w:bidi="fa-IR"/>
        </w:rPr>
        <w:t>4)شیرخوار هوشیار شده و دهان و چشم های خود را باز می کند.نوزاد کم وزن ، شیر را بازبان به داخل دهانش می کشد و نوزاد رسیده یا بزرگتر شیر را می مکد و مقداری از آن را می ریزد.</w:t>
      </w:r>
    </w:p>
    <w:p w:rsidR="00AF2AE8" w:rsidRDefault="00AF2AE8" w:rsidP="00AF2AE8">
      <w:pPr>
        <w:jc w:val="right"/>
        <w:rPr>
          <w:rFonts w:cs="B Nazanin" w:hint="cs"/>
          <w:sz w:val="28"/>
          <w:szCs w:val="28"/>
          <w:rtl/>
          <w:lang w:bidi="fa-IR"/>
        </w:rPr>
      </w:pPr>
      <w:r>
        <w:rPr>
          <w:rFonts w:cs="B Nazanin" w:hint="cs"/>
          <w:sz w:val="28"/>
          <w:szCs w:val="28"/>
          <w:rtl/>
          <w:lang w:bidi="fa-IR"/>
        </w:rPr>
        <w:t xml:space="preserve">5)شیر را داخل دهان کودک نریزید.فقط فنجان را روی لبش نگه دارید و بگذارید خود او آن </w:t>
      </w:r>
      <w:r w:rsidR="009F2B57">
        <w:rPr>
          <w:rFonts w:cs="B Nazanin" w:hint="cs"/>
          <w:sz w:val="28"/>
          <w:szCs w:val="28"/>
          <w:rtl/>
          <w:lang w:bidi="fa-IR"/>
        </w:rPr>
        <w:t>را به داخل دهانش بکشد (نوزاد کم وزن)یا بمکد (شیرخوار رسیده).</w:t>
      </w:r>
    </w:p>
    <w:p w:rsidR="009F2B57" w:rsidRDefault="009F2B57" w:rsidP="00AF2AE8">
      <w:pPr>
        <w:jc w:val="right"/>
        <w:rPr>
          <w:rFonts w:cs="B Nazanin" w:hint="cs"/>
          <w:sz w:val="28"/>
          <w:szCs w:val="28"/>
          <w:rtl/>
          <w:lang w:bidi="fa-IR"/>
        </w:rPr>
      </w:pPr>
      <w:r>
        <w:rPr>
          <w:rFonts w:cs="B Nazanin" w:hint="cs"/>
          <w:sz w:val="28"/>
          <w:szCs w:val="28"/>
          <w:rtl/>
          <w:lang w:bidi="fa-IR"/>
        </w:rPr>
        <w:t>6)وقتی نوزاد به قدر کافی شیر خورد ، دهانش را می بندد و دیگر شیر نمی خورد.اگر او به میزان مورد انتظار شیر نخورد،حتما نوبت بعد مقدار بیشتری می خورد و یا لازم است که دفعات بیشتری او را تغذیه کنید.</w:t>
      </w:r>
    </w:p>
    <w:p w:rsidR="009F2B57" w:rsidRDefault="009F2B57" w:rsidP="00AF2AE8">
      <w:pPr>
        <w:jc w:val="right"/>
        <w:rPr>
          <w:rFonts w:cs="B Nazanin" w:hint="cs"/>
          <w:sz w:val="28"/>
          <w:szCs w:val="28"/>
          <w:rtl/>
          <w:lang w:bidi="fa-IR"/>
        </w:rPr>
      </w:pPr>
      <w:r>
        <w:rPr>
          <w:rFonts w:cs="B Nazanin" w:hint="cs"/>
          <w:sz w:val="28"/>
          <w:szCs w:val="28"/>
          <w:rtl/>
          <w:lang w:bidi="fa-IR"/>
        </w:rPr>
        <w:t>7)میزان شیر دریافتی او را نه فقط در هر وعده شیردهی بلکه در 24 ساعت اندازه گیری کنید.</w:t>
      </w:r>
    </w:p>
    <w:p w:rsidR="009F2B57" w:rsidRPr="00AF2AE8" w:rsidRDefault="009F2B57" w:rsidP="00AF2AE8">
      <w:pPr>
        <w:jc w:val="right"/>
        <w:rPr>
          <w:rFonts w:cs="B Nazanin" w:hint="cs"/>
          <w:sz w:val="28"/>
          <w:szCs w:val="28"/>
          <w:lang w:bidi="fa-IR"/>
        </w:rPr>
      </w:pPr>
      <w:r>
        <w:rPr>
          <w:rFonts w:cs="B Nazanin" w:hint="cs"/>
          <w:sz w:val="28"/>
          <w:szCs w:val="28"/>
          <w:rtl/>
          <w:lang w:bidi="fa-IR"/>
        </w:rPr>
        <w:t>8)در صورتی که میخواهید شیر خوارتان را با فنجان تغذیه کنید ،حتما باید با حضور فردی ماهر و آموزش دیده تمرین کنید و مهارت لازم را کسب نمایید.بدین منظور به نزدیک ترین مرکز مشاوره شیردهی و یا مرکز بهداشتی درمانی مراجعه کنید.</w:t>
      </w:r>
      <w:bookmarkStart w:id="0" w:name="_GoBack"/>
      <w:bookmarkEnd w:id="0"/>
    </w:p>
    <w:sectPr w:rsidR="009F2B57" w:rsidRPr="00AF2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E8"/>
    <w:rsid w:val="009F2B57"/>
    <w:rsid w:val="00AF2AE8"/>
    <w:rsid w:val="00B33E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لیلا حسنی</dc:creator>
  <cp:lastModifiedBy>لیلا حسنی</cp:lastModifiedBy>
  <cp:revision>1</cp:revision>
  <dcterms:created xsi:type="dcterms:W3CDTF">2023-12-03T05:52:00Z</dcterms:created>
  <dcterms:modified xsi:type="dcterms:W3CDTF">2023-12-03T06:10:00Z</dcterms:modified>
</cp:coreProperties>
</file>